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8AF0" w14:textId="02F2E13B" w:rsidR="00A7341B" w:rsidRDefault="00A9786B" w:rsidP="00A9786B">
      <w:pPr>
        <w:jc w:val="center"/>
      </w:pPr>
      <w:r>
        <w:rPr>
          <w:noProof/>
        </w:rPr>
        <w:drawing>
          <wp:inline distT="0" distB="0" distL="114300" distR="114300" wp14:anchorId="3AB73853" wp14:editId="21F8ADB8">
            <wp:extent cx="1920240" cy="1076960"/>
            <wp:effectExtent l="0" t="0" r="3810" b="8890"/>
            <wp:docPr id="2" name="image1.png" descr="The Hammocks.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he Hammocks.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076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6F9767" w14:textId="62A33C4E" w:rsidR="00A9786B" w:rsidRDefault="00C6673C" w:rsidP="00B52FD4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Instructions for Executive Board</w:t>
      </w:r>
      <w:r w:rsidR="004C399C">
        <w:rPr>
          <w:rFonts w:ascii="Arial" w:hAnsi="Arial" w:cs="Arial"/>
          <w:b/>
          <w:bCs/>
          <w:sz w:val="28"/>
          <w:szCs w:val="28"/>
        </w:rPr>
        <w:t xml:space="preserve"> (EB)</w:t>
      </w:r>
      <w:r>
        <w:rPr>
          <w:rFonts w:ascii="Arial" w:hAnsi="Arial" w:cs="Arial"/>
          <w:b/>
          <w:bCs/>
          <w:sz w:val="28"/>
          <w:szCs w:val="28"/>
        </w:rPr>
        <w:t xml:space="preserve"> Liaison for</w:t>
      </w:r>
      <w:r>
        <w:rPr>
          <w:rFonts w:ascii="Arial" w:hAnsi="Arial" w:cs="Arial"/>
          <w:b/>
          <w:bCs/>
          <w:sz w:val="28"/>
          <w:szCs w:val="28"/>
        </w:rPr>
        <w:br/>
        <w:t>Sales/Transfer of Property</w:t>
      </w:r>
    </w:p>
    <w:p w14:paraId="04BA0E57" w14:textId="77777777" w:rsidR="006A1759" w:rsidRPr="005B7577" w:rsidRDefault="006A1759" w:rsidP="00B52FD4">
      <w:pPr>
        <w:spacing w:after="120"/>
        <w:ind w:left="14"/>
        <w:rPr>
          <w:rFonts w:ascii="Arial" w:hAnsi="Arial" w:cs="Arial"/>
          <w:b/>
          <w:w w:val="105"/>
        </w:rPr>
      </w:pPr>
      <w:r w:rsidRPr="005B7577">
        <w:rPr>
          <w:rFonts w:ascii="Arial" w:hAnsi="Arial" w:cs="Arial"/>
          <w:b/>
          <w:w w:val="105"/>
        </w:rPr>
        <w:t>When Property Listed</w:t>
      </w:r>
    </w:p>
    <w:p w14:paraId="30A03EE0" w14:textId="24023BBA" w:rsidR="00BB413E" w:rsidRPr="004C399C" w:rsidRDefault="00E60988" w:rsidP="00B52FD4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="Arial" w:hAnsi="Arial" w:cs="Arial"/>
          <w:bCs/>
          <w:w w:val="105"/>
        </w:rPr>
      </w:pPr>
      <w:r w:rsidRPr="004C399C">
        <w:rPr>
          <w:rFonts w:ascii="Arial" w:hAnsi="Arial" w:cs="Arial"/>
          <w:bCs/>
          <w:w w:val="105"/>
        </w:rPr>
        <w:t>Seller submit</w:t>
      </w:r>
      <w:r w:rsidR="006C7256" w:rsidRPr="004C399C">
        <w:rPr>
          <w:rFonts w:ascii="Arial" w:hAnsi="Arial" w:cs="Arial"/>
          <w:bCs/>
          <w:w w:val="105"/>
        </w:rPr>
        <w:t>s</w:t>
      </w:r>
      <w:r w:rsidRPr="004C399C">
        <w:rPr>
          <w:rFonts w:ascii="Arial" w:hAnsi="Arial" w:cs="Arial"/>
          <w:bCs/>
          <w:w w:val="105"/>
        </w:rPr>
        <w:t xml:space="preserve"> completed form on The Hammocks website alerting EB Liaison that property is for sale or will be transferred. </w:t>
      </w:r>
    </w:p>
    <w:p w14:paraId="28CA07FD" w14:textId="39A8268E" w:rsidR="00B51C3E" w:rsidRPr="00B51C3E" w:rsidRDefault="00B51C3E" w:rsidP="00B52FD4">
      <w:pPr>
        <w:spacing w:after="120"/>
        <w:ind w:left="360"/>
        <w:rPr>
          <w:rFonts w:ascii="Arial" w:hAnsi="Arial" w:cs="Arial"/>
          <w:bCs/>
          <w:spacing w:val="-2"/>
          <w:w w:val="105"/>
        </w:rPr>
      </w:pPr>
      <w:hyperlink r:id="rId6" w:history="1">
        <w:r w:rsidRPr="00B51C3E">
          <w:rPr>
            <w:rStyle w:val="Hyperlink"/>
            <w:rFonts w:ascii="Arial" w:hAnsi="Arial" w:cs="Arial"/>
            <w:bCs/>
            <w:spacing w:val="-2"/>
            <w:w w:val="105"/>
          </w:rPr>
          <w:t>https://www.thehha.org/p/EB-Liaison-Contact-Form-for-Sales</w:t>
        </w:r>
      </w:hyperlink>
    </w:p>
    <w:p w14:paraId="5253F15F" w14:textId="33F01AA8" w:rsidR="009470FF" w:rsidRPr="004C399C" w:rsidRDefault="00B51C3E" w:rsidP="00B52FD4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="Arial" w:hAnsi="Arial" w:cs="Arial"/>
          <w:bCs/>
          <w:spacing w:val="-2"/>
          <w:w w:val="105"/>
        </w:rPr>
      </w:pPr>
      <w:r w:rsidRPr="004C399C">
        <w:rPr>
          <w:rFonts w:ascii="Arial" w:hAnsi="Arial" w:cs="Arial"/>
          <w:bCs/>
          <w:spacing w:val="-2"/>
          <w:w w:val="105"/>
        </w:rPr>
        <w:t>Once</w:t>
      </w:r>
      <w:r w:rsidR="009470FF" w:rsidRPr="004C399C">
        <w:rPr>
          <w:rFonts w:ascii="Arial" w:hAnsi="Arial" w:cs="Arial"/>
          <w:bCs/>
          <w:spacing w:val="-2"/>
          <w:w w:val="105"/>
        </w:rPr>
        <w:t xml:space="preserve"> form is submitted, EB Liaison contacts Seller and requests the following information:</w:t>
      </w:r>
    </w:p>
    <w:p w14:paraId="62E87879" w14:textId="1D1625F3" w:rsidR="003E6CA4" w:rsidRDefault="003E6CA4" w:rsidP="00565196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 xml:space="preserve">Date property to be </w:t>
      </w:r>
      <w:r w:rsidR="00D46C53">
        <w:rPr>
          <w:rFonts w:ascii="Arial" w:hAnsi="Arial" w:cs="Arial"/>
          <w:bCs/>
          <w:spacing w:val="-2"/>
          <w:w w:val="105"/>
        </w:rPr>
        <w:t>publicly listed:</w:t>
      </w:r>
      <w:r w:rsidR="00565196">
        <w:rPr>
          <w:rFonts w:ascii="Arial" w:hAnsi="Arial" w:cs="Arial"/>
          <w:bCs/>
          <w:spacing w:val="-2"/>
          <w:w w:val="105"/>
        </w:rPr>
        <w:tab/>
      </w:r>
    </w:p>
    <w:p w14:paraId="1AAE417E" w14:textId="11091388" w:rsidR="00D46C53" w:rsidRDefault="00D46C53" w:rsidP="00565196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>Name of Listing Agent and Real Estate Company</w:t>
      </w:r>
      <w:r w:rsidR="00565196">
        <w:rPr>
          <w:rFonts w:ascii="Arial" w:hAnsi="Arial" w:cs="Arial"/>
          <w:bCs/>
          <w:spacing w:val="-2"/>
          <w:w w:val="105"/>
        </w:rPr>
        <w:t>:</w:t>
      </w:r>
      <w:r w:rsidR="00565196">
        <w:rPr>
          <w:rFonts w:ascii="Arial" w:hAnsi="Arial" w:cs="Arial"/>
          <w:bCs/>
          <w:spacing w:val="-2"/>
          <w:w w:val="105"/>
        </w:rPr>
        <w:tab/>
      </w:r>
    </w:p>
    <w:p w14:paraId="1E046DC7" w14:textId="2AF43001" w:rsidR="00565196" w:rsidRDefault="00565196" w:rsidP="00565196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ab/>
      </w:r>
    </w:p>
    <w:p w14:paraId="0FD6C5A4" w14:textId="2B764967" w:rsidR="00D46C53" w:rsidRDefault="00D46C53" w:rsidP="00565196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 xml:space="preserve">Email </w:t>
      </w:r>
      <w:proofErr w:type="gramStart"/>
      <w:r>
        <w:rPr>
          <w:rFonts w:ascii="Arial" w:hAnsi="Arial" w:cs="Arial"/>
          <w:bCs/>
          <w:spacing w:val="-2"/>
          <w:w w:val="105"/>
        </w:rPr>
        <w:t>of</w:t>
      </w:r>
      <w:proofErr w:type="gramEnd"/>
      <w:r>
        <w:rPr>
          <w:rFonts w:ascii="Arial" w:hAnsi="Arial" w:cs="Arial"/>
          <w:bCs/>
          <w:spacing w:val="-2"/>
          <w:w w:val="105"/>
        </w:rPr>
        <w:t xml:space="preserve"> Listing Agent</w:t>
      </w:r>
      <w:r w:rsidR="00565196">
        <w:rPr>
          <w:rFonts w:ascii="Arial" w:hAnsi="Arial" w:cs="Arial"/>
          <w:bCs/>
          <w:spacing w:val="-2"/>
          <w:w w:val="105"/>
        </w:rPr>
        <w:t>:</w:t>
      </w:r>
      <w:r w:rsidR="00565196">
        <w:rPr>
          <w:rFonts w:ascii="Arial" w:hAnsi="Arial" w:cs="Arial"/>
          <w:bCs/>
          <w:spacing w:val="-2"/>
          <w:w w:val="105"/>
        </w:rPr>
        <w:tab/>
      </w:r>
    </w:p>
    <w:p w14:paraId="6110FC71" w14:textId="11A70F46" w:rsidR="00BC3679" w:rsidRDefault="00D46C53" w:rsidP="00565196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 xml:space="preserve">Phone </w:t>
      </w:r>
      <w:r w:rsidR="00593743">
        <w:rPr>
          <w:rFonts w:ascii="Arial" w:hAnsi="Arial" w:cs="Arial"/>
          <w:bCs/>
          <w:spacing w:val="-2"/>
          <w:w w:val="105"/>
        </w:rPr>
        <w:t>N</w:t>
      </w:r>
      <w:r>
        <w:rPr>
          <w:rFonts w:ascii="Arial" w:hAnsi="Arial" w:cs="Arial"/>
          <w:bCs/>
          <w:spacing w:val="-2"/>
          <w:w w:val="105"/>
        </w:rPr>
        <w:t>umber for Listing Agent</w:t>
      </w:r>
      <w:r w:rsidR="00565196">
        <w:rPr>
          <w:rFonts w:ascii="Arial" w:hAnsi="Arial" w:cs="Arial"/>
          <w:bCs/>
          <w:spacing w:val="-2"/>
          <w:w w:val="105"/>
        </w:rPr>
        <w:t>:</w:t>
      </w:r>
      <w:r w:rsidR="00565196">
        <w:rPr>
          <w:rFonts w:ascii="Arial" w:hAnsi="Arial" w:cs="Arial"/>
          <w:bCs/>
          <w:spacing w:val="-2"/>
          <w:w w:val="105"/>
        </w:rPr>
        <w:tab/>
      </w:r>
    </w:p>
    <w:p w14:paraId="5A93BBD8" w14:textId="73828E9F" w:rsidR="00B800F9" w:rsidRDefault="00B800F9" w:rsidP="00565196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>Name of Seller’s Attorney</w:t>
      </w:r>
      <w:r w:rsidR="00B30D9A">
        <w:rPr>
          <w:rFonts w:ascii="Arial" w:hAnsi="Arial" w:cs="Arial"/>
          <w:bCs/>
          <w:spacing w:val="-2"/>
          <w:w w:val="105"/>
        </w:rPr>
        <w:t xml:space="preserve"> and </w:t>
      </w:r>
      <w:r w:rsidR="00CC03AE">
        <w:rPr>
          <w:rFonts w:ascii="Arial" w:hAnsi="Arial" w:cs="Arial"/>
          <w:bCs/>
          <w:spacing w:val="-2"/>
          <w:w w:val="105"/>
        </w:rPr>
        <w:t>F</w:t>
      </w:r>
      <w:r w:rsidR="00B30D9A">
        <w:rPr>
          <w:rFonts w:ascii="Arial" w:hAnsi="Arial" w:cs="Arial"/>
          <w:bCs/>
          <w:spacing w:val="-2"/>
          <w:w w:val="105"/>
        </w:rPr>
        <w:t>irm</w:t>
      </w:r>
      <w:r w:rsidR="00CC03AE">
        <w:rPr>
          <w:rFonts w:ascii="Arial" w:hAnsi="Arial" w:cs="Arial"/>
          <w:bCs/>
          <w:spacing w:val="-2"/>
          <w:w w:val="105"/>
        </w:rPr>
        <w:t>,</w:t>
      </w:r>
      <w:r>
        <w:rPr>
          <w:rFonts w:ascii="Arial" w:hAnsi="Arial" w:cs="Arial"/>
          <w:bCs/>
          <w:spacing w:val="-2"/>
          <w:w w:val="105"/>
        </w:rPr>
        <w:t xml:space="preserve"> if </w:t>
      </w:r>
      <w:r w:rsidR="00CC03AE">
        <w:rPr>
          <w:rFonts w:ascii="Arial" w:hAnsi="Arial" w:cs="Arial"/>
          <w:bCs/>
          <w:spacing w:val="-2"/>
          <w:w w:val="105"/>
        </w:rPr>
        <w:t>k</w:t>
      </w:r>
      <w:r>
        <w:rPr>
          <w:rFonts w:ascii="Arial" w:hAnsi="Arial" w:cs="Arial"/>
          <w:bCs/>
          <w:spacing w:val="-2"/>
          <w:w w:val="105"/>
        </w:rPr>
        <w:t>nown</w:t>
      </w:r>
      <w:r w:rsidR="00CC03AE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1C101A8F" w14:textId="30D7A7F5" w:rsidR="00CC03AE" w:rsidRDefault="00CC03AE" w:rsidP="00565196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ab/>
      </w:r>
    </w:p>
    <w:p w14:paraId="0ABD5B80" w14:textId="1D426E62" w:rsidR="00B30D9A" w:rsidRDefault="00B30D9A" w:rsidP="00565196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 xml:space="preserve">Email </w:t>
      </w:r>
      <w:proofErr w:type="gramStart"/>
      <w:r>
        <w:rPr>
          <w:rFonts w:ascii="Arial" w:hAnsi="Arial" w:cs="Arial"/>
          <w:bCs/>
          <w:spacing w:val="-2"/>
          <w:w w:val="105"/>
        </w:rPr>
        <w:t>of</w:t>
      </w:r>
      <w:proofErr w:type="gramEnd"/>
      <w:r>
        <w:rPr>
          <w:rFonts w:ascii="Arial" w:hAnsi="Arial" w:cs="Arial"/>
          <w:bCs/>
          <w:spacing w:val="-2"/>
          <w:w w:val="105"/>
        </w:rPr>
        <w:t xml:space="preserve"> Seller’s Attorney</w:t>
      </w:r>
      <w:r w:rsidR="00CC03AE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51D9E5A4" w14:textId="7D9F1C7E" w:rsidR="00B30D9A" w:rsidRPr="003E6CA4" w:rsidRDefault="00B30D9A" w:rsidP="00565196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 xml:space="preserve">Phone </w:t>
      </w:r>
      <w:r w:rsidR="00593743">
        <w:rPr>
          <w:rFonts w:ascii="Arial" w:hAnsi="Arial" w:cs="Arial"/>
          <w:bCs/>
          <w:spacing w:val="-2"/>
          <w:w w:val="105"/>
        </w:rPr>
        <w:t>N</w:t>
      </w:r>
      <w:r>
        <w:rPr>
          <w:rFonts w:ascii="Arial" w:hAnsi="Arial" w:cs="Arial"/>
          <w:bCs/>
          <w:spacing w:val="-2"/>
          <w:w w:val="105"/>
        </w:rPr>
        <w:t>umber for Seller’s Attorney</w:t>
      </w:r>
      <w:r w:rsidR="00CC03AE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62704C63" w14:textId="41BBA39E" w:rsidR="003E6CA4" w:rsidRPr="004C399C" w:rsidRDefault="004D124C" w:rsidP="00B52FD4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="Arial" w:hAnsi="Arial" w:cs="Arial"/>
          <w:bCs/>
          <w:spacing w:val="-2"/>
          <w:w w:val="105"/>
        </w:rPr>
      </w:pPr>
      <w:r w:rsidRPr="004C399C">
        <w:rPr>
          <w:rFonts w:ascii="Arial" w:hAnsi="Arial" w:cs="Arial"/>
          <w:bCs/>
          <w:spacing w:val="-2"/>
          <w:w w:val="105"/>
        </w:rPr>
        <w:t>Request Seller to review</w:t>
      </w:r>
      <w:r w:rsidR="00BC3679" w:rsidRPr="004C399C">
        <w:rPr>
          <w:rFonts w:ascii="Arial" w:hAnsi="Arial" w:cs="Arial"/>
          <w:bCs/>
          <w:spacing w:val="-2"/>
          <w:w w:val="105"/>
        </w:rPr>
        <w:t xml:space="preserve"> </w:t>
      </w:r>
      <w:r w:rsidR="00BC3679" w:rsidRPr="004C399C">
        <w:rPr>
          <w:rFonts w:ascii="Arial" w:hAnsi="Arial" w:cs="Arial"/>
          <w:b/>
          <w:i/>
          <w:iCs/>
          <w:spacing w:val="-2"/>
          <w:w w:val="105"/>
        </w:rPr>
        <w:t>What to Know Before You Sell</w:t>
      </w:r>
      <w:r w:rsidR="003A620D" w:rsidRPr="004C399C">
        <w:rPr>
          <w:rFonts w:ascii="Arial" w:hAnsi="Arial" w:cs="Arial"/>
          <w:bCs/>
          <w:spacing w:val="-2"/>
          <w:w w:val="105"/>
        </w:rPr>
        <w:t xml:space="preserve"> and inform Seller to share with the Listing Agent.</w:t>
      </w:r>
    </w:p>
    <w:p w14:paraId="6ADB5917" w14:textId="6AFB6EAA" w:rsidR="005F7937" w:rsidRPr="003E6CA4" w:rsidRDefault="005F7937" w:rsidP="00B51C3E">
      <w:pPr>
        <w:spacing w:after="240"/>
        <w:rPr>
          <w:rFonts w:ascii="Arial" w:hAnsi="Arial" w:cs="Arial"/>
          <w:bCs/>
          <w:spacing w:val="-2"/>
          <w:w w:val="105"/>
        </w:rPr>
      </w:pPr>
      <w:r w:rsidRPr="006A1759">
        <w:rPr>
          <w:rFonts w:ascii="Arial" w:hAnsi="Arial" w:cs="Arial"/>
          <w:b/>
          <w:spacing w:val="-2"/>
          <w:w w:val="105"/>
        </w:rPr>
        <w:t>Optional:</w:t>
      </w:r>
      <w:r>
        <w:rPr>
          <w:rFonts w:ascii="Arial" w:hAnsi="Arial" w:cs="Arial"/>
          <w:bCs/>
          <w:spacing w:val="-2"/>
          <w:w w:val="105"/>
        </w:rPr>
        <w:t xml:space="preserve"> EB Liaison to contact Seller’s </w:t>
      </w:r>
      <w:r w:rsidR="00050AEF">
        <w:rPr>
          <w:rFonts w:ascii="Arial" w:hAnsi="Arial" w:cs="Arial"/>
          <w:bCs/>
          <w:spacing w:val="-2"/>
          <w:w w:val="105"/>
        </w:rPr>
        <w:t xml:space="preserve">Listing Agent to ensure that Agent is informed that this is an age restricted community, </w:t>
      </w:r>
      <w:r w:rsidR="006A1759">
        <w:rPr>
          <w:rFonts w:ascii="Arial" w:hAnsi="Arial" w:cs="Arial"/>
          <w:bCs/>
          <w:spacing w:val="-2"/>
          <w:w w:val="105"/>
        </w:rPr>
        <w:t xml:space="preserve">limit to occupancy, etc. </w:t>
      </w:r>
    </w:p>
    <w:p w14:paraId="7AC31E3B" w14:textId="26192F84" w:rsidR="003E6CA4" w:rsidRPr="004C399C" w:rsidRDefault="001F1781" w:rsidP="004C399C">
      <w:pPr>
        <w:pStyle w:val="ListParagraph"/>
        <w:numPr>
          <w:ilvl w:val="0"/>
          <w:numId w:val="4"/>
        </w:numPr>
        <w:spacing w:after="240"/>
        <w:ind w:left="450" w:hanging="450"/>
        <w:rPr>
          <w:rFonts w:ascii="Arial" w:hAnsi="Arial" w:cs="Arial"/>
          <w:bCs/>
          <w:spacing w:val="-2"/>
          <w:w w:val="105"/>
        </w:rPr>
      </w:pPr>
      <w:r w:rsidRPr="004C399C">
        <w:rPr>
          <w:rFonts w:ascii="Arial" w:hAnsi="Arial" w:cs="Arial"/>
          <w:bCs/>
          <w:spacing w:val="-2"/>
          <w:w w:val="105"/>
        </w:rPr>
        <w:t xml:space="preserve">Request that Seller informs </w:t>
      </w:r>
      <w:r w:rsidR="006C7256" w:rsidRPr="004C399C">
        <w:rPr>
          <w:rFonts w:ascii="Arial" w:hAnsi="Arial" w:cs="Arial"/>
          <w:bCs/>
          <w:spacing w:val="-2"/>
          <w:w w:val="105"/>
        </w:rPr>
        <w:t>EB Liaison</w:t>
      </w:r>
      <w:r w:rsidRPr="004C399C">
        <w:rPr>
          <w:rFonts w:ascii="Arial" w:hAnsi="Arial" w:cs="Arial"/>
          <w:bCs/>
          <w:spacing w:val="-2"/>
          <w:w w:val="105"/>
        </w:rPr>
        <w:t xml:space="preserve"> when a contract for sale or transfer has been signed.</w:t>
      </w:r>
    </w:p>
    <w:p w14:paraId="25792E7A" w14:textId="77777777" w:rsidR="00254FDA" w:rsidRDefault="00254FDA" w:rsidP="006A1759">
      <w:pPr>
        <w:spacing w:after="240"/>
        <w:rPr>
          <w:rFonts w:ascii="Arial" w:hAnsi="Arial" w:cs="Arial"/>
          <w:b/>
          <w:spacing w:val="-2"/>
          <w:w w:val="105"/>
        </w:rPr>
      </w:pPr>
    </w:p>
    <w:p w14:paraId="57969ADD" w14:textId="7D5AF515" w:rsidR="006A1759" w:rsidRPr="006A1759" w:rsidRDefault="006A1759" w:rsidP="006A1759">
      <w:pPr>
        <w:spacing w:after="240"/>
        <w:rPr>
          <w:rFonts w:ascii="Arial" w:hAnsi="Arial" w:cs="Arial"/>
          <w:b/>
          <w:spacing w:val="-2"/>
          <w:w w:val="105"/>
        </w:rPr>
      </w:pPr>
      <w:r w:rsidRPr="006A1759">
        <w:rPr>
          <w:rFonts w:ascii="Arial" w:hAnsi="Arial" w:cs="Arial"/>
          <w:b/>
          <w:spacing w:val="-2"/>
          <w:w w:val="105"/>
        </w:rPr>
        <w:lastRenderedPageBreak/>
        <w:t>When Contract is Signed</w:t>
      </w:r>
    </w:p>
    <w:p w14:paraId="0D429891" w14:textId="67A8549D" w:rsidR="00B66DCC" w:rsidRPr="004C399C" w:rsidRDefault="00B66DCC" w:rsidP="00B52FD4">
      <w:pPr>
        <w:pStyle w:val="ListParagraph"/>
        <w:numPr>
          <w:ilvl w:val="0"/>
          <w:numId w:val="4"/>
        </w:numPr>
        <w:spacing w:after="120"/>
        <w:ind w:left="450" w:hanging="450"/>
        <w:contextualSpacing w:val="0"/>
        <w:rPr>
          <w:rFonts w:ascii="Arial" w:hAnsi="Arial" w:cs="Arial"/>
          <w:bCs/>
          <w:spacing w:val="-2"/>
          <w:w w:val="105"/>
        </w:rPr>
      </w:pPr>
      <w:r w:rsidRPr="004C399C">
        <w:rPr>
          <w:rFonts w:ascii="Arial" w:hAnsi="Arial" w:cs="Arial"/>
          <w:bCs/>
          <w:spacing w:val="-2"/>
          <w:w w:val="105"/>
        </w:rPr>
        <w:t xml:space="preserve">Liaison requests </w:t>
      </w:r>
      <w:r w:rsidR="006A1759" w:rsidRPr="004C399C">
        <w:rPr>
          <w:rFonts w:ascii="Arial" w:hAnsi="Arial" w:cs="Arial"/>
          <w:bCs/>
          <w:spacing w:val="-2"/>
          <w:w w:val="105"/>
        </w:rPr>
        <w:t xml:space="preserve">from Seller </w:t>
      </w:r>
      <w:r w:rsidRPr="004C399C">
        <w:rPr>
          <w:rFonts w:ascii="Arial" w:hAnsi="Arial" w:cs="Arial"/>
          <w:bCs/>
          <w:spacing w:val="-2"/>
          <w:w w:val="105"/>
        </w:rPr>
        <w:t>payment of $185 for preparation of Resale Package</w:t>
      </w:r>
      <w:r w:rsidRPr="004C399C">
        <w:rPr>
          <w:rFonts w:ascii="Arial" w:hAnsi="Arial" w:cs="Arial"/>
          <w:bCs/>
          <w:spacing w:val="-2"/>
          <w:w w:val="105"/>
        </w:rPr>
        <w:t xml:space="preserve"> either by check or </w:t>
      </w:r>
      <w:r w:rsidR="00C861CF" w:rsidRPr="004C399C">
        <w:rPr>
          <w:rFonts w:ascii="Arial" w:hAnsi="Arial" w:cs="Arial"/>
          <w:bCs/>
          <w:spacing w:val="-2"/>
          <w:w w:val="105"/>
        </w:rPr>
        <w:t xml:space="preserve">through Zelle to The Hammocks Homeowners’ Association. </w:t>
      </w:r>
    </w:p>
    <w:p w14:paraId="28381CEC" w14:textId="27F4F59D" w:rsidR="00C9413C" w:rsidRPr="004C399C" w:rsidRDefault="00C9413C" w:rsidP="00B52FD4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="Arial" w:hAnsi="Arial" w:cs="Arial"/>
          <w:bCs/>
          <w:spacing w:val="-2"/>
          <w:w w:val="105"/>
        </w:rPr>
      </w:pPr>
      <w:r w:rsidRPr="004C399C">
        <w:rPr>
          <w:rFonts w:ascii="Arial" w:hAnsi="Arial" w:cs="Arial"/>
          <w:bCs/>
          <w:spacing w:val="-2"/>
          <w:w w:val="105"/>
        </w:rPr>
        <w:t>Request Seller to review</w:t>
      </w:r>
      <w:r w:rsidR="006F2268" w:rsidRPr="004C399C">
        <w:rPr>
          <w:rFonts w:ascii="Arial" w:hAnsi="Arial" w:cs="Arial"/>
          <w:bCs/>
          <w:spacing w:val="-2"/>
          <w:w w:val="105"/>
        </w:rPr>
        <w:t xml:space="preserve"> </w:t>
      </w:r>
      <w:r w:rsidR="006F2268" w:rsidRPr="004C399C">
        <w:rPr>
          <w:rFonts w:ascii="Arial" w:hAnsi="Arial" w:cs="Arial"/>
          <w:b/>
          <w:i/>
          <w:iCs/>
          <w:spacing w:val="-2"/>
          <w:w w:val="105"/>
        </w:rPr>
        <w:t>Steps for Sale or Transfer of Home</w:t>
      </w:r>
      <w:r w:rsidR="00B800F9" w:rsidRPr="004C399C">
        <w:rPr>
          <w:rFonts w:ascii="Arial" w:hAnsi="Arial" w:cs="Arial"/>
          <w:bCs/>
          <w:spacing w:val="-2"/>
          <w:w w:val="105"/>
        </w:rPr>
        <w:t xml:space="preserve"> and inform Seller to share with Listing Agent and/or</w:t>
      </w:r>
      <w:r w:rsidR="00B30D9A" w:rsidRPr="004C399C">
        <w:rPr>
          <w:rFonts w:ascii="Arial" w:hAnsi="Arial" w:cs="Arial"/>
          <w:bCs/>
          <w:spacing w:val="-2"/>
          <w:w w:val="105"/>
        </w:rPr>
        <w:t xml:space="preserve"> Attorney. </w:t>
      </w:r>
    </w:p>
    <w:p w14:paraId="5B657186" w14:textId="228C0464" w:rsidR="00EF31F4" w:rsidRPr="004C399C" w:rsidRDefault="00EF31F4" w:rsidP="004C399C">
      <w:pPr>
        <w:pStyle w:val="ListParagraph"/>
        <w:numPr>
          <w:ilvl w:val="0"/>
          <w:numId w:val="4"/>
        </w:numPr>
        <w:spacing w:after="240"/>
        <w:ind w:left="450" w:hanging="450"/>
        <w:rPr>
          <w:rFonts w:ascii="Arial" w:hAnsi="Arial" w:cs="Arial"/>
          <w:bCs/>
          <w:spacing w:val="-2"/>
          <w:w w:val="105"/>
        </w:rPr>
      </w:pPr>
      <w:r w:rsidRPr="004C399C">
        <w:rPr>
          <w:rFonts w:ascii="Arial" w:hAnsi="Arial" w:cs="Arial"/>
          <w:bCs/>
          <w:spacing w:val="-2"/>
          <w:w w:val="105"/>
        </w:rPr>
        <w:t>Request Seller to provide to EB Liaison:</w:t>
      </w:r>
    </w:p>
    <w:p w14:paraId="0BB2A087" w14:textId="6B00DD79" w:rsidR="00EF31F4" w:rsidRDefault="00EF31F4" w:rsidP="00CC03AE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>Date of Closing</w:t>
      </w:r>
      <w:r w:rsidR="00940EEC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606D82FE" w14:textId="1B0BDAAF" w:rsidR="00940EEC" w:rsidRDefault="00940EEC" w:rsidP="00CC03AE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 xml:space="preserve">Name of </w:t>
      </w:r>
      <w:r w:rsidR="003278E6">
        <w:rPr>
          <w:rFonts w:ascii="Arial" w:hAnsi="Arial" w:cs="Arial"/>
          <w:bCs/>
          <w:spacing w:val="-2"/>
          <w:w w:val="105"/>
        </w:rPr>
        <w:t>Buyers</w:t>
      </w:r>
      <w:r w:rsidR="00CC03AE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3549BCCF" w14:textId="66557134" w:rsidR="003278E6" w:rsidRDefault="003278E6" w:rsidP="00CC03AE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>Name of Buyer</w:t>
      </w:r>
      <w:r w:rsidR="00593743">
        <w:rPr>
          <w:rFonts w:ascii="Arial" w:hAnsi="Arial" w:cs="Arial"/>
          <w:bCs/>
          <w:spacing w:val="-2"/>
          <w:w w:val="105"/>
        </w:rPr>
        <w:t>’s</w:t>
      </w:r>
      <w:r>
        <w:rPr>
          <w:rFonts w:ascii="Arial" w:hAnsi="Arial" w:cs="Arial"/>
          <w:bCs/>
          <w:spacing w:val="-2"/>
          <w:w w:val="105"/>
        </w:rPr>
        <w:t xml:space="preserve"> Listing Agent and Real Estate Company</w:t>
      </w:r>
      <w:r w:rsidR="00CC03AE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06084C74" w14:textId="442343D0" w:rsidR="00792B5A" w:rsidRDefault="00792B5A" w:rsidP="00CC03AE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 xml:space="preserve">Email </w:t>
      </w:r>
      <w:proofErr w:type="gramStart"/>
      <w:r>
        <w:rPr>
          <w:rFonts w:ascii="Arial" w:hAnsi="Arial" w:cs="Arial"/>
          <w:bCs/>
          <w:spacing w:val="-2"/>
          <w:w w:val="105"/>
        </w:rPr>
        <w:t>of</w:t>
      </w:r>
      <w:proofErr w:type="gramEnd"/>
      <w:r>
        <w:rPr>
          <w:rFonts w:ascii="Arial" w:hAnsi="Arial" w:cs="Arial"/>
          <w:bCs/>
          <w:spacing w:val="-2"/>
          <w:w w:val="105"/>
        </w:rPr>
        <w:t xml:space="preserve"> Buyer</w:t>
      </w:r>
      <w:r w:rsidR="00593743">
        <w:rPr>
          <w:rFonts w:ascii="Arial" w:hAnsi="Arial" w:cs="Arial"/>
          <w:bCs/>
          <w:spacing w:val="-2"/>
          <w:w w:val="105"/>
        </w:rPr>
        <w:t>’</w:t>
      </w:r>
      <w:r>
        <w:rPr>
          <w:rFonts w:ascii="Arial" w:hAnsi="Arial" w:cs="Arial"/>
          <w:bCs/>
          <w:spacing w:val="-2"/>
          <w:w w:val="105"/>
        </w:rPr>
        <w:t>s Listing Agent</w:t>
      </w:r>
      <w:r w:rsidR="00CC03AE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6C228A1D" w14:textId="08FBA1B6" w:rsidR="00792B5A" w:rsidRDefault="00792B5A" w:rsidP="00CC03AE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 xml:space="preserve">Phone </w:t>
      </w:r>
      <w:r w:rsidR="00593743">
        <w:rPr>
          <w:rFonts w:ascii="Arial" w:hAnsi="Arial" w:cs="Arial"/>
          <w:bCs/>
          <w:spacing w:val="-2"/>
          <w:w w:val="105"/>
        </w:rPr>
        <w:t>N</w:t>
      </w:r>
      <w:r>
        <w:rPr>
          <w:rFonts w:ascii="Arial" w:hAnsi="Arial" w:cs="Arial"/>
          <w:bCs/>
          <w:spacing w:val="-2"/>
          <w:w w:val="105"/>
        </w:rPr>
        <w:t>umber of Buyer</w:t>
      </w:r>
      <w:r w:rsidR="00593743">
        <w:rPr>
          <w:rFonts w:ascii="Arial" w:hAnsi="Arial" w:cs="Arial"/>
          <w:bCs/>
          <w:spacing w:val="-2"/>
          <w:w w:val="105"/>
        </w:rPr>
        <w:t>’</w:t>
      </w:r>
      <w:r>
        <w:rPr>
          <w:rFonts w:ascii="Arial" w:hAnsi="Arial" w:cs="Arial"/>
          <w:bCs/>
          <w:spacing w:val="-2"/>
          <w:w w:val="105"/>
        </w:rPr>
        <w:t>s Listing Agent</w:t>
      </w:r>
      <w:r w:rsidR="00CC03AE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4A273CC6" w14:textId="2C1F2421" w:rsidR="003278E6" w:rsidRDefault="003278E6" w:rsidP="00CC03AE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>Name of Buyer</w:t>
      </w:r>
      <w:r w:rsidR="00593743">
        <w:rPr>
          <w:rFonts w:ascii="Arial" w:hAnsi="Arial" w:cs="Arial"/>
          <w:bCs/>
          <w:spacing w:val="-2"/>
          <w:w w:val="105"/>
        </w:rPr>
        <w:t>’</w:t>
      </w:r>
      <w:r>
        <w:rPr>
          <w:rFonts w:ascii="Arial" w:hAnsi="Arial" w:cs="Arial"/>
          <w:bCs/>
          <w:spacing w:val="-2"/>
          <w:w w:val="105"/>
        </w:rPr>
        <w:t xml:space="preserve">s </w:t>
      </w:r>
      <w:r w:rsidR="00792B5A">
        <w:rPr>
          <w:rFonts w:ascii="Arial" w:hAnsi="Arial" w:cs="Arial"/>
          <w:bCs/>
          <w:spacing w:val="-2"/>
          <w:w w:val="105"/>
        </w:rPr>
        <w:t xml:space="preserve">Attorney and </w:t>
      </w:r>
      <w:r w:rsidR="00CC03AE">
        <w:rPr>
          <w:rFonts w:ascii="Arial" w:hAnsi="Arial" w:cs="Arial"/>
          <w:bCs/>
          <w:spacing w:val="-2"/>
          <w:w w:val="105"/>
        </w:rPr>
        <w:t>F</w:t>
      </w:r>
      <w:r w:rsidR="00792B5A">
        <w:rPr>
          <w:rFonts w:ascii="Arial" w:hAnsi="Arial" w:cs="Arial"/>
          <w:bCs/>
          <w:spacing w:val="-2"/>
          <w:w w:val="105"/>
        </w:rPr>
        <w:t>irm, if known</w:t>
      </w:r>
      <w:r w:rsidR="00CC03AE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5164C433" w14:textId="726A7ADC" w:rsidR="00792B5A" w:rsidRDefault="005F7937" w:rsidP="00CC03AE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>Email</w:t>
      </w:r>
      <w:r w:rsidR="00593743">
        <w:rPr>
          <w:rFonts w:ascii="Arial" w:hAnsi="Arial" w:cs="Arial"/>
          <w:bCs/>
          <w:spacing w:val="-2"/>
          <w:w w:val="105"/>
        </w:rPr>
        <w:t xml:space="preserve"> </w:t>
      </w:r>
      <w:proofErr w:type="gramStart"/>
      <w:r w:rsidR="00593743">
        <w:rPr>
          <w:rFonts w:ascii="Arial" w:hAnsi="Arial" w:cs="Arial"/>
          <w:bCs/>
          <w:spacing w:val="-2"/>
          <w:w w:val="105"/>
        </w:rPr>
        <w:t>of</w:t>
      </w:r>
      <w:proofErr w:type="gramEnd"/>
      <w:r w:rsidR="00593743">
        <w:rPr>
          <w:rFonts w:ascii="Arial" w:hAnsi="Arial" w:cs="Arial"/>
          <w:bCs/>
          <w:spacing w:val="-2"/>
          <w:w w:val="105"/>
        </w:rPr>
        <w:t xml:space="preserve"> Buyer’s Attorney</w:t>
      </w:r>
      <w:r w:rsidR="00CC03AE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5DFB25DA" w14:textId="44FB827A" w:rsidR="00593743" w:rsidRDefault="00593743" w:rsidP="00CC03AE">
      <w:pPr>
        <w:tabs>
          <w:tab w:val="right" w:leader="underscore" w:pos="9270"/>
        </w:tabs>
        <w:spacing w:after="240"/>
        <w:ind w:left="446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>Phone Number of Buyer’s Attorney</w:t>
      </w:r>
      <w:r w:rsidR="00CC03AE">
        <w:rPr>
          <w:rFonts w:ascii="Arial" w:hAnsi="Arial" w:cs="Arial"/>
          <w:bCs/>
          <w:spacing w:val="-2"/>
          <w:w w:val="105"/>
        </w:rPr>
        <w:t>:</w:t>
      </w:r>
      <w:r w:rsidR="00CC03AE">
        <w:rPr>
          <w:rFonts w:ascii="Arial" w:hAnsi="Arial" w:cs="Arial"/>
          <w:bCs/>
          <w:spacing w:val="-2"/>
          <w:w w:val="105"/>
        </w:rPr>
        <w:tab/>
      </w:r>
    </w:p>
    <w:p w14:paraId="409CF02B" w14:textId="4444873E" w:rsidR="00B40032" w:rsidRDefault="00340E65" w:rsidP="00B52FD4">
      <w:pPr>
        <w:pStyle w:val="ListParagraph"/>
        <w:numPr>
          <w:ilvl w:val="0"/>
          <w:numId w:val="4"/>
        </w:numPr>
        <w:spacing w:after="120"/>
        <w:ind w:left="446" w:hanging="446"/>
        <w:contextualSpacing w:val="0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 xml:space="preserve">Complete information in </w:t>
      </w:r>
      <w:r w:rsidR="00AF7314">
        <w:rPr>
          <w:rFonts w:ascii="Arial" w:hAnsi="Arial" w:cs="Arial"/>
          <w:bCs/>
          <w:spacing w:val="-2"/>
          <w:w w:val="105"/>
        </w:rPr>
        <w:t>HHA Resale Certificate (see most recent monthly financial statement posted on The Hammocks website to complete financial information required in the form</w:t>
      </w:r>
      <w:r w:rsidR="00AF320E">
        <w:rPr>
          <w:rFonts w:ascii="Arial" w:hAnsi="Arial" w:cs="Arial"/>
          <w:bCs/>
          <w:spacing w:val="-2"/>
          <w:w w:val="105"/>
        </w:rPr>
        <w:t>.)</w:t>
      </w:r>
    </w:p>
    <w:p w14:paraId="26AECC2F" w14:textId="242E841D" w:rsidR="00AF320E" w:rsidRDefault="00AF320E" w:rsidP="00B52FD4">
      <w:pPr>
        <w:pStyle w:val="ListParagraph"/>
        <w:numPr>
          <w:ilvl w:val="0"/>
          <w:numId w:val="4"/>
        </w:numPr>
        <w:spacing w:after="120"/>
        <w:ind w:left="446" w:hanging="446"/>
        <w:contextualSpacing w:val="0"/>
        <w:rPr>
          <w:rFonts w:ascii="Arial" w:hAnsi="Arial" w:cs="Arial"/>
          <w:bCs/>
          <w:spacing w:val="-2"/>
          <w:w w:val="105"/>
        </w:rPr>
      </w:pPr>
      <w:r>
        <w:rPr>
          <w:rFonts w:ascii="Arial" w:hAnsi="Arial" w:cs="Arial"/>
          <w:bCs/>
          <w:spacing w:val="-2"/>
          <w:w w:val="105"/>
        </w:rPr>
        <w:t xml:space="preserve">Submit </w:t>
      </w:r>
      <w:r w:rsidRPr="00B52FD4">
        <w:rPr>
          <w:rFonts w:ascii="Arial" w:hAnsi="Arial" w:cs="Arial"/>
          <w:b/>
          <w:spacing w:val="-2"/>
          <w:w w:val="105"/>
        </w:rPr>
        <w:t>HHA Resale Certificate</w:t>
      </w:r>
      <w:r>
        <w:rPr>
          <w:rFonts w:ascii="Arial" w:hAnsi="Arial" w:cs="Arial"/>
          <w:bCs/>
          <w:spacing w:val="-2"/>
          <w:w w:val="105"/>
        </w:rPr>
        <w:t xml:space="preserve"> to Seller within in ten (10) business days of receiving </w:t>
      </w:r>
      <w:r w:rsidR="00805DD6">
        <w:rPr>
          <w:rFonts w:ascii="Arial" w:hAnsi="Arial" w:cs="Arial"/>
          <w:bCs/>
          <w:spacing w:val="-2"/>
          <w:w w:val="105"/>
        </w:rPr>
        <w:t xml:space="preserve">notice from Seller of a signed contract. </w:t>
      </w:r>
    </w:p>
    <w:p w14:paraId="71B558B6" w14:textId="4B20B3C2" w:rsidR="000D2E1E" w:rsidRPr="004C399C" w:rsidRDefault="003E670C" w:rsidP="00B52FD4">
      <w:pPr>
        <w:pStyle w:val="ListParagraph"/>
        <w:numPr>
          <w:ilvl w:val="0"/>
          <w:numId w:val="4"/>
        </w:numPr>
        <w:spacing w:after="120"/>
        <w:ind w:left="450" w:hanging="450"/>
        <w:contextualSpacing w:val="0"/>
        <w:rPr>
          <w:rFonts w:ascii="Arial" w:hAnsi="Arial" w:cs="Arial"/>
          <w:bCs/>
          <w:spacing w:val="-2"/>
          <w:w w:val="105"/>
        </w:rPr>
      </w:pPr>
      <w:r w:rsidRPr="004C399C">
        <w:rPr>
          <w:rFonts w:ascii="Arial" w:hAnsi="Arial" w:cs="Arial"/>
          <w:bCs/>
          <w:spacing w:val="-2"/>
          <w:w w:val="105"/>
        </w:rPr>
        <w:t xml:space="preserve">Follow up with </w:t>
      </w:r>
      <w:r w:rsidR="00D52B24" w:rsidRPr="004C399C">
        <w:rPr>
          <w:rFonts w:ascii="Arial" w:hAnsi="Arial" w:cs="Arial"/>
          <w:bCs/>
          <w:spacing w:val="-2"/>
          <w:w w:val="105"/>
        </w:rPr>
        <w:t xml:space="preserve">Buyer’s Attorney prior to closing date </w:t>
      </w:r>
      <w:r w:rsidR="00A95825" w:rsidRPr="004C399C">
        <w:rPr>
          <w:rFonts w:ascii="Arial" w:hAnsi="Arial" w:cs="Arial"/>
          <w:bCs/>
          <w:spacing w:val="-2"/>
          <w:w w:val="105"/>
        </w:rPr>
        <w:t xml:space="preserve">to ensure </w:t>
      </w:r>
      <w:r w:rsidR="00D52B24" w:rsidRPr="004C399C">
        <w:rPr>
          <w:rFonts w:ascii="Arial" w:hAnsi="Arial" w:cs="Arial"/>
          <w:bCs/>
          <w:spacing w:val="-2"/>
          <w:w w:val="105"/>
        </w:rPr>
        <w:t>that</w:t>
      </w:r>
      <w:r w:rsidR="000D2E1E" w:rsidRPr="004C399C">
        <w:rPr>
          <w:rFonts w:ascii="Arial" w:hAnsi="Arial" w:cs="Arial"/>
          <w:bCs/>
          <w:spacing w:val="-2"/>
          <w:w w:val="105"/>
        </w:rPr>
        <w:t xml:space="preserve"> the form</w:t>
      </w:r>
      <w:r w:rsidR="00D52B24" w:rsidRPr="004C399C">
        <w:rPr>
          <w:rFonts w:ascii="Arial" w:hAnsi="Arial" w:cs="Arial"/>
          <w:bCs/>
          <w:spacing w:val="-2"/>
          <w:w w:val="105"/>
        </w:rPr>
        <w:t xml:space="preserve"> </w:t>
      </w:r>
      <w:r w:rsidR="000D2E1E" w:rsidRPr="004C399C">
        <w:rPr>
          <w:rFonts w:ascii="Arial" w:hAnsi="Arial" w:cs="Arial"/>
          <w:b/>
          <w:spacing w:val="-2"/>
          <w:w w:val="105"/>
        </w:rPr>
        <w:t>When Contract is Signed</w:t>
      </w:r>
      <w:r w:rsidR="000D2E1E" w:rsidRPr="004C399C">
        <w:rPr>
          <w:rFonts w:ascii="Arial" w:hAnsi="Arial" w:cs="Arial"/>
          <w:b/>
          <w:spacing w:val="-2"/>
          <w:w w:val="105"/>
        </w:rPr>
        <w:t xml:space="preserve"> </w:t>
      </w:r>
      <w:r w:rsidR="000D2E1E" w:rsidRPr="004C399C">
        <w:rPr>
          <w:rFonts w:ascii="Arial" w:hAnsi="Arial" w:cs="Arial"/>
          <w:bCs/>
          <w:spacing w:val="-2"/>
          <w:w w:val="105"/>
        </w:rPr>
        <w:t>is being prepared</w:t>
      </w:r>
      <w:r w:rsidR="00491739" w:rsidRPr="004C399C">
        <w:rPr>
          <w:rFonts w:ascii="Arial" w:hAnsi="Arial" w:cs="Arial"/>
          <w:bCs/>
          <w:spacing w:val="-2"/>
          <w:w w:val="105"/>
        </w:rPr>
        <w:t xml:space="preserve"> and returned to Hammocks Homeowners’ Association with check for $2,000 representing the capital contribution required</w:t>
      </w:r>
      <w:r w:rsidR="004A6EE8" w:rsidRPr="004C399C">
        <w:rPr>
          <w:rFonts w:ascii="Arial" w:hAnsi="Arial" w:cs="Arial"/>
          <w:bCs/>
          <w:spacing w:val="-2"/>
          <w:w w:val="105"/>
        </w:rPr>
        <w:t xml:space="preserve"> from Buyer at closing.</w:t>
      </w:r>
    </w:p>
    <w:p w14:paraId="12432BAB" w14:textId="1EB2368D" w:rsidR="00E0393C" w:rsidRDefault="00A95825" w:rsidP="00B52FD4">
      <w:pPr>
        <w:spacing w:after="120"/>
        <w:ind w:left="450"/>
        <w:rPr>
          <w:rFonts w:ascii="Arial" w:hAnsi="Arial" w:cs="Arial"/>
          <w:bCs/>
          <w:spacing w:val="-2"/>
          <w:w w:val="105"/>
        </w:rPr>
      </w:pPr>
      <w:r w:rsidRPr="00B52FD4">
        <w:rPr>
          <w:rFonts w:ascii="Arial" w:hAnsi="Arial" w:cs="Arial"/>
          <w:b/>
          <w:spacing w:val="-2"/>
          <w:w w:val="105"/>
        </w:rPr>
        <w:t>When Contract is Signed</w:t>
      </w:r>
      <w:r>
        <w:rPr>
          <w:rFonts w:ascii="Arial" w:hAnsi="Arial" w:cs="Arial"/>
          <w:bCs/>
          <w:spacing w:val="-2"/>
          <w:w w:val="105"/>
        </w:rPr>
        <w:t xml:space="preserve"> form can be found:</w:t>
      </w:r>
    </w:p>
    <w:p w14:paraId="7D7A0E39" w14:textId="1A6C9196" w:rsidR="00D76C87" w:rsidRPr="00254FDA" w:rsidRDefault="00D64F3C" w:rsidP="00B52FD4">
      <w:pPr>
        <w:spacing w:after="120"/>
        <w:ind w:left="450"/>
        <w:rPr>
          <w:rFonts w:ascii="Arial" w:hAnsi="Arial" w:cs="Arial"/>
          <w:bCs/>
          <w:spacing w:val="-2"/>
          <w:w w:val="105"/>
          <w:sz w:val="20"/>
          <w:szCs w:val="20"/>
        </w:rPr>
      </w:pPr>
      <w:hyperlink r:id="rId7" w:history="1">
        <w:r w:rsidR="00D76C87" w:rsidRPr="00254FDA">
          <w:rPr>
            <w:rStyle w:val="Hyperlink"/>
            <w:rFonts w:ascii="Arial" w:hAnsi="Arial" w:cs="Arial"/>
            <w:bCs/>
            <w:spacing w:val="-2"/>
            <w:w w:val="105"/>
            <w:sz w:val="20"/>
            <w:szCs w:val="20"/>
          </w:rPr>
          <w:t>chrome-extension://efaidnbmnnnibpcajpcglclefindmkaj/https://www.thehha.org/file/document-page/3038723557/MKOJqjqNNCtn8yxu.pdf</w:t>
        </w:r>
      </w:hyperlink>
    </w:p>
    <w:p w14:paraId="756B83E4" w14:textId="3CE6B0B0" w:rsidR="00FF50D6" w:rsidRPr="002E37FE" w:rsidRDefault="000249C9" w:rsidP="00B52FD4">
      <w:pPr>
        <w:pStyle w:val="ListParagraph"/>
        <w:numPr>
          <w:ilvl w:val="0"/>
          <w:numId w:val="4"/>
        </w:numPr>
        <w:spacing w:after="120"/>
        <w:ind w:left="540" w:hanging="540"/>
        <w:contextualSpacing w:val="0"/>
        <w:rPr>
          <w:rFonts w:ascii="Arial" w:hAnsi="Arial" w:cs="Arial"/>
          <w:bCs/>
          <w:spacing w:val="-2"/>
          <w:w w:val="105"/>
        </w:rPr>
      </w:pPr>
      <w:r w:rsidRPr="002E37FE">
        <w:rPr>
          <w:rFonts w:ascii="Arial" w:hAnsi="Arial" w:cs="Arial"/>
          <w:bCs/>
          <w:spacing w:val="-2"/>
          <w:w w:val="105"/>
        </w:rPr>
        <w:t xml:space="preserve">Upon receipt of </w:t>
      </w:r>
      <w:r w:rsidRPr="002E37FE">
        <w:rPr>
          <w:rFonts w:ascii="Arial" w:hAnsi="Arial" w:cs="Arial"/>
          <w:b/>
          <w:spacing w:val="-2"/>
          <w:w w:val="105"/>
        </w:rPr>
        <w:t>When Contract is Signed</w:t>
      </w:r>
      <w:r w:rsidRPr="002E37FE">
        <w:rPr>
          <w:rFonts w:ascii="Arial" w:hAnsi="Arial" w:cs="Arial"/>
          <w:bCs/>
          <w:spacing w:val="-2"/>
          <w:w w:val="105"/>
        </w:rPr>
        <w:t xml:space="preserve"> form, advise webmaster</w:t>
      </w:r>
      <w:r w:rsidR="004437F1" w:rsidRPr="002E37FE">
        <w:rPr>
          <w:rFonts w:ascii="Arial" w:hAnsi="Arial" w:cs="Arial"/>
          <w:bCs/>
          <w:spacing w:val="-2"/>
          <w:w w:val="105"/>
        </w:rPr>
        <w:t xml:space="preserve">/EB President to send out welcome email with information for new resident </w:t>
      </w:r>
      <w:r w:rsidR="000924EF" w:rsidRPr="002E37FE">
        <w:rPr>
          <w:rFonts w:ascii="Arial" w:hAnsi="Arial" w:cs="Arial"/>
          <w:bCs/>
          <w:spacing w:val="-2"/>
          <w:w w:val="105"/>
        </w:rPr>
        <w:t xml:space="preserve">on how to register on The Hammocks HOA website. </w:t>
      </w:r>
      <w:r w:rsidR="005B7577" w:rsidRPr="002E37FE">
        <w:rPr>
          <w:rFonts w:ascii="Arial" w:hAnsi="Arial" w:cs="Arial"/>
          <w:bCs/>
          <w:spacing w:val="-2"/>
          <w:w w:val="105"/>
        </w:rPr>
        <w:t xml:space="preserve">Residents assigned as “Greeters” </w:t>
      </w:r>
      <w:r w:rsidR="00F90E35">
        <w:rPr>
          <w:rFonts w:ascii="Arial" w:hAnsi="Arial" w:cs="Arial"/>
          <w:bCs/>
          <w:spacing w:val="-2"/>
          <w:w w:val="105"/>
        </w:rPr>
        <w:t>are</w:t>
      </w:r>
      <w:r w:rsidR="005B7577" w:rsidRPr="002E37FE">
        <w:rPr>
          <w:rFonts w:ascii="Arial" w:hAnsi="Arial" w:cs="Arial"/>
          <w:bCs/>
          <w:spacing w:val="-2"/>
          <w:w w:val="105"/>
        </w:rPr>
        <w:t xml:space="preserve"> given contact information for new resident so they can reach out to welcome them. </w:t>
      </w:r>
    </w:p>
    <w:sectPr w:rsidR="00FF50D6" w:rsidRPr="002E37FE" w:rsidSect="00254FDA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5E9"/>
    <w:multiLevelType w:val="hybridMultilevel"/>
    <w:tmpl w:val="3D1A9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978"/>
    <w:multiLevelType w:val="hybridMultilevel"/>
    <w:tmpl w:val="EDE4D6F0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64A717D9"/>
    <w:multiLevelType w:val="hybridMultilevel"/>
    <w:tmpl w:val="7E0ACE86"/>
    <w:lvl w:ilvl="0" w:tplc="04090001">
      <w:start w:val="1"/>
      <w:numFmt w:val="bullet"/>
      <w:lvlText w:val=""/>
      <w:lvlJc w:val="left"/>
      <w:pPr>
        <w:ind w:left="737" w:hanging="359"/>
      </w:pPr>
      <w:rPr>
        <w:rFonts w:ascii="Symbol" w:hAnsi="Symbol" w:hint="default"/>
        <w:spacing w:val="0"/>
        <w:w w:val="97"/>
        <w:lang w:val="en-US" w:eastAsia="en-US" w:bidi="ar-SA"/>
      </w:rPr>
    </w:lvl>
    <w:lvl w:ilvl="1" w:tplc="FFFFFFFF">
      <w:numFmt w:val="bullet"/>
      <w:lvlText w:val="•"/>
      <w:lvlJc w:val="left"/>
      <w:pPr>
        <w:ind w:left="1710" w:hanging="35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5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50" w:hanging="35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20" w:hanging="35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90" w:hanging="35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60" w:hanging="35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30" w:hanging="35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00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67CF4885"/>
    <w:multiLevelType w:val="hybridMultilevel"/>
    <w:tmpl w:val="AC64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9348B"/>
    <w:multiLevelType w:val="hybridMultilevel"/>
    <w:tmpl w:val="05BC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0392">
    <w:abstractNumId w:val="2"/>
  </w:num>
  <w:num w:numId="2" w16cid:durableId="1803964817">
    <w:abstractNumId w:val="4"/>
  </w:num>
  <w:num w:numId="3" w16cid:durableId="1409424528">
    <w:abstractNumId w:val="3"/>
  </w:num>
  <w:num w:numId="4" w16cid:durableId="542135598">
    <w:abstractNumId w:val="1"/>
  </w:num>
  <w:num w:numId="5" w16cid:durableId="63668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1B"/>
    <w:rsid w:val="000249C9"/>
    <w:rsid w:val="00050AEF"/>
    <w:rsid w:val="000606D3"/>
    <w:rsid w:val="000924EF"/>
    <w:rsid w:val="000C701C"/>
    <w:rsid w:val="000D2E1E"/>
    <w:rsid w:val="0011373F"/>
    <w:rsid w:val="001A05B5"/>
    <w:rsid w:val="001F1781"/>
    <w:rsid w:val="002107EC"/>
    <w:rsid w:val="00236B0A"/>
    <w:rsid w:val="00237885"/>
    <w:rsid w:val="00254FDA"/>
    <w:rsid w:val="002632E7"/>
    <w:rsid w:val="002E37FE"/>
    <w:rsid w:val="003278E6"/>
    <w:rsid w:val="00340E65"/>
    <w:rsid w:val="00355F9C"/>
    <w:rsid w:val="003578C3"/>
    <w:rsid w:val="003A620D"/>
    <w:rsid w:val="003E1A5C"/>
    <w:rsid w:val="003E670C"/>
    <w:rsid w:val="003E6CA4"/>
    <w:rsid w:val="004437F1"/>
    <w:rsid w:val="00491739"/>
    <w:rsid w:val="004A0AAF"/>
    <w:rsid w:val="004A6EE8"/>
    <w:rsid w:val="004C399C"/>
    <w:rsid w:val="004D124C"/>
    <w:rsid w:val="004F5201"/>
    <w:rsid w:val="00565196"/>
    <w:rsid w:val="00593743"/>
    <w:rsid w:val="005B43C2"/>
    <w:rsid w:val="005B7577"/>
    <w:rsid w:val="005D1622"/>
    <w:rsid w:val="005F7937"/>
    <w:rsid w:val="00662F64"/>
    <w:rsid w:val="006A1759"/>
    <w:rsid w:val="006B1235"/>
    <w:rsid w:val="006C7256"/>
    <w:rsid w:val="006F2268"/>
    <w:rsid w:val="00746F71"/>
    <w:rsid w:val="00757399"/>
    <w:rsid w:val="007829D1"/>
    <w:rsid w:val="00792B5A"/>
    <w:rsid w:val="007C4B33"/>
    <w:rsid w:val="007D0325"/>
    <w:rsid w:val="007D615A"/>
    <w:rsid w:val="007E29D4"/>
    <w:rsid w:val="007F11A9"/>
    <w:rsid w:val="00805DD6"/>
    <w:rsid w:val="00843BD4"/>
    <w:rsid w:val="00880979"/>
    <w:rsid w:val="00924F14"/>
    <w:rsid w:val="00940EEC"/>
    <w:rsid w:val="009470FF"/>
    <w:rsid w:val="00973BEE"/>
    <w:rsid w:val="0097527F"/>
    <w:rsid w:val="009B75E9"/>
    <w:rsid w:val="00A7341B"/>
    <w:rsid w:val="00A95825"/>
    <w:rsid w:val="00A9786B"/>
    <w:rsid w:val="00AA2A17"/>
    <w:rsid w:val="00AF320E"/>
    <w:rsid w:val="00AF7314"/>
    <w:rsid w:val="00B30D9A"/>
    <w:rsid w:val="00B40032"/>
    <w:rsid w:val="00B51C3E"/>
    <w:rsid w:val="00B52FD4"/>
    <w:rsid w:val="00B66DCC"/>
    <w:rsid w:val="00B800F9"/>
    <w:rsid w:val="00B905C3"/>
    <w:rsid w:val="00BB413E"/>
    <w:rsid w:val="00BC3679"/>
    <w:rsid w:val="00BE05D3"/>
    <w:rsid w:val="00BF564C"/>
    <w:rsid w:val="00C6673C"/>
    <w:rsid w:val="00C82A76"/>
    <w:rsid w:val="00C861CF"/>
    <w:rsid w:val="00C9413C"/>
    <w:rsid w:val="00CA0DBB"/>
    <w:rsid w:val="00CA2DAA"/>
    <w:rsid w:val="00CC03AE"/>
    <w:rsid w:val="00CF17BB"/>
    <w:rsid w:val="00D46C53"/>
    <w:rsid w:val="00D52B24"/>
    <w:rsid w:val="00D64F3C"/>
    <w:rsid w:val="00D76C87"/>
    <w:rsid w:val="00DB21BF"/>
    <w:rsid w:val="00DE08AF"/>
    <w:rsid w:val="00E0393C"/>
    <w:rsid w:val="00E11E51"/>
    <w:rsid w:val="00E32ED1"/>
    <w:rsid w:val="00E50C35"/>
    <w:rsid w:val="00E60988"/>
    <w:rsid w:val="00EE5F48"/>
    <w:rsid w:val="00EF2C3A"/>
    <w:rsid w:val="00EF2E35"/>
    <w:rsid w:val="00EF31F4"/>
    <w:rsid w:val="00F205EC"/>
    <w:rsid w:val="00F720B9"/>
    <w:rsid w:val="00F77371"/>
    <w:rsid w:val="00F90E35"/>
    <w:rsid w:val="00FD0B7B"/>
    <w:rsid w:val="00FD5C3A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4890"/>
  <w15:chartTrackingRefBased/>
  <w15:docId w15:val="{25D8998A-C02B-4311-864E-1176C1DC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73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4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3B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hha.org/file/document-page/3038723557/MKOJqjqNNCtn8yx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hha.org/p/EB-Liaison-Contact-Form-for-Sal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452</Words>
  <Characters>2359</Characters>
  <Application>Microsoft Office Word</Application>
  <DocSecurity>0</DocSecurity>
  <Lines>63</Lines>
  <Paragraphs>40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Dunn</dc:creator>
  <cp:keywords/>
  <dc:description/>
  <cp:lastModifiedBy>Susan Dunn</cp:lastModifiedBy>
  <cp:revision>56</cp:revision>
  <dcterms:created xsi:type="dcterms:W3CDTF">2026-07-21T20:05:00Z</dcterms:created>
  <dcterms:modified xsi:type="dcterms:W3CDTF">2026-07-21T21:15:00Z</dcterms:modified>
</cp:coreProperties>
</file>